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03552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B326444">
                            <w:pPr>
                              <w:rPr>
                                <w:rFonts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B326444">
                      <w:pPr>
                        <w:rPr>
                          <w:rFonts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10EFA55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DA5D10">
            <w:pPr>
              <w:spacing w:before="143" w:after="143"/>
              <w:rPr>
                <w:rStyle w:val="9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蔡知航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030F339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518920" cy="2282825"/>
                  <wp:effectExtent l="0" t="0" r="5080" b="3175"/>
                  <wp:docPr id="1" name="图片 1" descr="高二3班 读书之星 蔡知航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二3班 读书之星 蔡知航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8920" cy="2282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B86F48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4A65644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读书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C4844E0">
            <w:pPr>
              <w:rPr>
                <w:rStyle w:val="9"/>
              </w:rPr>
            </w:pPr>
          </w:p>
        </w:tc>
      </w:tr>
      <w:tr w14:paraId="569E3C1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135EDC5F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高二（</w:t>
            </w:r>
            <w:r>
              <w:rPr>
                <w:rStyle w:val="9"/>
                <w:rFonts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3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938E461">
            <w:pPr>
              <w:rPr>
                <w:rStyle w:val="9"/>
              </w:rPr>
            </w:pPr>
          </w:p>
        </w:tc>
      </w:tr>
      <w:tr w14:paraId="54C0EC9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F746347">
            <w:pPr>
              <w:spacing w:before="143" w:after="143"/>
              <w:rPr>
                <w:rStyle w:val="9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喜欢读书，就等于把生活中寂寞的辰光换成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莫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大享受的时刻。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F11463F">
            <w:pPr>
              <w:rPr>
                <w:rStyle w:val="9"/>
              </w:rPr>
            </w:pPr>
          </w:p>
        </w:tc>
      </w:tr>
      <w:tr w14:paraId="601F5D7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840AFD4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4A60520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726A0DF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2E50701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5EE943D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5DBE034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6C1C97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56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</w:rPr>
              <w:t>作为一名热爱阅读的高中生，蔡知航同学始终将书籍视为良师益友。日常学习中，他坚持每天抽出时间阅读，涉猎范围涵盖文学经典、历史传记、科普读物及哲学随笔。从《红楼梦》的细腻人情到《人类简史》的宏阔视野，从鲁迅的犀利笔锋到加缪的存在哲思，阅读不仅拓宽了他的知识面，更让他学会以多元的视角理解世界。</w:t>
            </w:r>
          </w:p>
          <w:p w14:paraId="2AE394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56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</w:rPr>
              <w:t>在阅读中，他养成了批注与摘抄的习惯，常将触动心灵的句子或观点记录下来，并结合生活实际撰写读后感。例如，读《平凡的世界》时，孙少平在困境中坚守理想的韧性，令他深刻体会到“苦难是成长的催化剂”；而《苏菲的世界》则引导他主动追问生命的意义，培养了独立思考的能力。</w:t>
            </w:r>
          </w:p>
          <w:p w14:paraId="3CF3DC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560" w:firstLineChars="200"/>
              <w:jc w:val="left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</w:rPr>
              <w:t>此外，他积极参与班级读书分享会，与同学交流观点、碰撞思维，在讨论中深化对文本的理解。阅读于他而言，不仅是知识的积累，更是心灵的滋养与人格的塑造。未来，相信蔡知航同学将继续以书为伴，在文字中探索未知，在阅读中成就更好的自己。</w:t>
            </w:r>
            <w:bookmarkStart w:id="0" w:name="_GoBack"/>
            <w:bookmarkEnd w:id="0"/>
          </w:p>
        </w:tc>
      </w:tr>
    </w:tbl>
    <w:p w14:paraId="69A7B697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1E69C33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214BFA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5109731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7290F1C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3D98308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8A0DE6">
            <w:pPr>
              <w:rPr>
                <w:rStyle w:val="9"/>
                <w:rFonts w:hint="eastAsia"/>
              </w:rPr>
            </w:pPr>
            <w:r>
              <w:rPr>
                <w:rStyle w:val="9"/>
                <w:rFonts w:hint="eastAsia"/>
              </w:rPr>
              <w:t xml:space="preserve">   蔡知航同学热爱读书，并且边读边记、边读边悟，丰富了文笔，提升了思想。</w:t>
            </w:r>
          </w:p>
          <w:p w14:paraId="5543F124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 xml:space="preserve"> </w:t>
            </w:r>
          </w:p>
          <w:p w14:paraId="2A86E1F3">
            <w:pPr>
              <w:rPr>
                <w:rStyle w:val="9"/>
              </w:rPr>
            </w:pPr>
          </w:p>
          <w:p w14:paraId="1396E206">
            <w:pPr>
              <w:ind w:right="840" w:firstLine="2100" w:firstLineChars="1000"/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班主任(签名)： </w:t>
            </w:r>
            <w:r>
              <w:rPr>
                <w:rStyle w:val="9"/>
                <w:rFonts w:hint="eastAsia"/>
              </w:rPr>
              <w:t>龙芸</w:t>
            </w: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</w:rPr>
              <w:t>4</w:t>
            </w:r>
            <w:r>
              <w:rPr>
                <w:rStyle w:val="9"/>
              </w:rPr>
              <w:t xml:space="preserve"> 月 </w:t>
            </w:r>
            <w:r>
              <w:rPr>
                <w:rStyle w:val="9"/>
                <w:rFonts w:hint="eastAsia"/>
              </w:rPr>
              <w:t>8</w:t>
            </w:r>
            <w:r>
              <w:rPr>
                <w:rStyle w:val="9"/>
              </w:rPr>
              <w:t xml:space="preserve"> 日</w:t>
            </w:r>
          </w:p>
        </w:tc>
      </w:tr>
      <w:tr w14:paraId="2FC9423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A73EACD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03AD0A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2412280F">
            <w:pPr>
              <w:rPr>
                <w:rStyle w:val="9"/>
              </w:rPr>
            </w:pPr>
          </w:p>
          <w:p w14:paraId="67978F9A">
            <w:pPr>
              <w:rPr>
                <w:rStyle w:val="9"/>
              </w:rPr>
            </w:pPr>
          </w:p>
          <w:p w14:paraId="3C6D0413">
            <w:pPr>
              <w:jc w:val="right"/>
              <w:rPr>
                <w:rStyle w:val="9"/>
              </w:rPr>
            </w:pPr>
          </w:p>
          <w:p w14:paraId="3D4233C8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428E58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6FD3707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B34F09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48FEC405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70B2D49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793CBAE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BF985B0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4E8A829C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2C17410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69D44362">
      <w:pPr>
        <w:rPr>
          <w:rStyle w:val="9"/>
        </w:rPr>
      </w:pPr>
    </w:p>
    <w:p w14:paraId="0F29F8F2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2B8BC5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EF0"/>
    <w:rsid w:val="00046EF0"/>
    <w:rsid w:val="00320BF8"/>
    <w:rsid w:val="003E768F"/>
    <w:rsid w:val="004C0A50"/>
    <w:rsid w:val="00700CA8"/>
    <w:rsid w:val="0074078A"/>
    <w:rsid w:val="00AD0105"/>
    <w:rsid w:val="00EF28B9"/>
    <w:rsid w:val="10A21B94"/>
    <w:rsid w:val="3DEA3371"/>
    <w:rsid w:val="6869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552</Words>
  <Characters>555</Characters>
  <Lines>42</Lines>
  <Paragraphs>26</Paragraphs>
  <TotalTime>15</TotalTime>
  <ScaleCrop>false</ScaleCrop>
  <LinksUpToDate>false</LinksUpToDate>
  <CharactersWithSpaces>630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2026-04-08T11:37:00Z</dcterms:created>
  <dc:creator>sandy珊珊</dc:creator>
  <cp:lastModifiedBy>zzz</cp:lastModifiedBy>
  <dcterms:modified xsi:type="dcterms:W3CDTF">2026-04-20T09:04:53Z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D2BDB7FCB2BF4574B47FC5C1AD38BF45_13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